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343D" w:rsidRDefault="00CF343D">
      <w:pPr>
        <w:rPr>
          <w:b/>
        </w:rPr>
      </w:pPr>
    </w:p>
    <w:p w:rsidR="00CF343D" w:rsidRDefault="00CF343D">
      <w:pPr>
        <w:rPr>
          <w:b/>
        </w:rPr>
      </w:pPr>
    </w:p>
    <w:p w:rsidR="00CF343D" w:rsidRDefault="00CF343D">
      <w:pPr>
        <w:rPr>
          <w:b/>
        </w:rPr>
      </w:pPr>
    </w:p>
    <w:p w:rsidR="00CF343D" w:rsidRDefault="00CF343D">
      <w:pPr>
        <w:rPr>
          <w:b/>
        </w:rPr>
      </w:pPr>
    </w:p>
    <w:p w:rsidR="00CF343D" w:rsidRDefault="00CF343D">
      <w:pPr>
        <w:rPr>
          <w:b/>
        </w:rPr>
      </w:pPr>
    </w:p>
    <w:p w:rsidR="00CF343D" w:rsidRDefault="00CF343D">
      <w:pPr>
        <w:rPr>
          <w:b/>
        </w:rPr>
      </w:pPr>
    </w:p>
    <w:p w:rsidR="00CF343D" w:rsidRPr="00CF343D" w:rsidRDefault="00CF343D" w:rsidP="00CF343D">
      <w:pPr>
        <w:jc w:val="center"/>
      </w:pPr>
      <w:r w:rsidRPr="00CF343D">
        <w:t>Effects of Reconstruction on African American Lives</w:t>
      </w:r>
    </w:p>
    <w:p w:rsidR="00CF343D" w:rsidRPr="00CF343D" w:rsidRDefault="00CF343D" w:rsidP="00CF343D">
      <w:pPr>
        <w:jc w:val="center"/>
      </w:pPr>
      <w:r w:rsidRPr="00CF343D">
        <w:t>Name of Student</w:t>
      </w:r>
    </w:p>
    <w:p w:rsidR="00CF343D" w:rsidRPr="00CF343D" w:rsidRDefault="00CF343D" w:rsidP="00CF343D">
      <w:pPr>
        <w:jc w:val="center"/>
      </w:pPr>
      <w:r w:rsidRPr="00CF343D">
        <w:t>Name of Institution</w:t>
      </w:r>
    </w:p>
    <w:p w:rsidR="00CF343D" w:rsidRDefault="00CF343D" w:rsidP="00CF343D">
      <w:pPr>
        <w:jc w:val="center"/>
        <w:rPr>
          <w:b/>
        </w:rPr>
      </w:pPr>
      <w:r w:rsidRPr="00CF343D">
        <w:t>Date</w:t>
      </w:r>
      <w:r>
        <w:rPr>
          <w:b/>
        </w:rPr>
        <w:br w:type="page"/>
      </w:r>
    </w:p>
    <w:p w:rsidR="007E23BA" w:rsidRDefault="007E23BA" w:rsidP="007E23BA">
      <w:pPr>
        <w:ind w:firstLine="720"/>
        <w:jc w:val="center"/>
      </w:pPr>
      <w:r w:rsidRPr="00CF343D">
        <w:lastRenderedPageBreak/>
        <w:t>Effects of Reconstruction on African American Lives</w:t>
      </w:r>
    </w:p>
    <w:p w:rsidR="00330721" w:rsidRDefault="00330721" w:rsidP="00330721">
      <w:pPr>
        <w:ind w:firstLine="720"/>
      </w:pPr>
      <w:r>
        <w:t>Reconstruction era presents an uproar period for the United States which facilitated the reformation and reconstruction of the South. The South records some remarkable improvements in their social landscape and also economic standards. The agenda behind initialization of Reconstruction was not fully achieved, but the intent to include the South to the Union was realiz</w:t>
      </w:r>
      <w:bookmarkStart w:id="0" w:name="_GoBack"/>
      <w:bookmarkEnd w:id="0"/>
      <w:r>
        <w:t>ed. The Emancipation of slaves which preceded Reconstruction was another aim of the era which was realized but with a lot of hurdles. This essay will focus on the impacts of the Reconstruction Era to the African Americans lives and how did it affect their lives.</w:t>
      </w:r>
    </w:p>
    <w:p w:rsidR="00330721" w:rsidRDefault="00330721" w:rsidP="00330721">
      <w:pPr>
        <w:ind w:firstLine="720"/>
      </w:pPr>
      <w:r>
        <w:t>Reconstruction era in American history marks a period from 1865 to 1877 characterized by great political tensions and conflicts, and social turmoil and upheaval. The main agenda behind reconstruction was to rebuild the South and aid it back into the union again after emancipation abolished slavery, the economic disruptions and tremendous fatalities left in the wake of the war (Shi &amp; Tindall, 2016). The South at the time was devastated, and Reconstruction was viewed as a necessary revolution. The Reconstruction was implemented in two phases, The Presidential Reconstruction and Radical Reconstruction. The Presidential Reconstruction under President Andrew Johnson required the South to endorse the end of slavery, pledge loyalty, and fidelity to the Union and recompense debt incurred due to war, and a free reign to the South to rebuild. The Radical Reconstruction, charged by Congress ensured the military division of the South into districts and indicated the organization of the government based (Egerton, 2014). The Congress required the South to ratify the 14th Amendment which expanded the description of a citizen offering protection to African Americans who had been slaves. Congress also approved the 15th amendment which guaranteed voting privileges to include the slaves (Richards, 2014).</w:t>
      </w:r>
    </w:p>
    <w:p w:rsidR="00330721" w:rsidRDefault="00330721" w:rsidP="00330721">
      <w:pPr>
        <w:ind w:firstLine="720"/>
      </w:pPr>
      <w:r>
        <w:t>The reconstruction era, which followed emancipation rules of freeing all slaves, integrated former slaves into a society of hostile whites who did not know how to have a free persons of color around them. The reconstruction era saw the distribution of seized land to the slaves, although it was later reverted to its owners before the war. Reconstruction also achieved state-funded public schools, laws against discrimination in public transport and accommodation, former slaves’ inclusion to vote, and slave representation in the government even in the Congress. Even with the southern states enacting ‘Black Codes’ to restrict freed slaves’ activities and ensure their availability as a labor force (William, 2017), the reconstruction era presented numerous opportunities for the Blacks to progress. Even though most were short-lived, the impacts of these changes enabled free people.</w:t>
      </w:r>
    </w:p>
    <w:p w:rsidR="00CF343D" w:rsidRDefault="00330721" w:rsidP="00330721">
      <w:pPr>
        <w:ind w:firstLine="720"/>
      </w:pPr>
      <w:r>
        <w:t>To sum up, the Reconstruction era major achievements towards the inclusion of the former slaves and the inclusion of the South into the Union were realized. The African Americans were less subjugated to racial discrimination and gained various privileges that eased their transition from slavery into free-born citizens.</w:t>
      </w:r>
      <w:r w:rsidR="00CF343D">
        <w:br w:type="page"/>
      </w:r>
    </w:p>
    <w:sdt>
      <w:sdtPr>
        <w:rPr>
          <w:rFonts w:ascii="Times New Roman" w:eastAsiaTheme="minorHAnsi" w:hAnsi="Times New Roman" w:cstheme="minorBidi"/>
          <w:b w:val="0"/>
          <w:bCs w:val="0"/>
          <w:color w:val="auto"/>
          <w:sz w:val="24"/>
          <w:szCs w:val="22"/>
          <w:lang w:eastAsia="en-US"/>
        </w:rPr>
        <w:id w:val="1719316286"/>
        <w:docPartObj>
          <w:docPartGallery w:val="Bibliographies"/>
          <w:docPartUnique/>
        </w:docPartObj>
      </w:sdtPr>
      <w:sdtEndPr/>
      <w:sdtContent>
        <w:p w:rsidR="00CF343D" w:rsidRPr="00CF343D" w:rsidRDefault="00CF343D" w:rsidP="00CF343D">
          <w:pPr>
            <w:pStyle w:val="Heading1"/>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rsidR="00CF343D" w:rsidRDefault="00CF343D" w:rsidP="00CF343D">
              <w:pPr>
                <w:pStyle w:val="Bibliography"/>
                <w:ind w:left="720" w:hanging="720"/>
                <w:rPr>
                  <w:noProof/>
                </w:rPr>
              </w:pPr>
              <w:r>
                <w:fldChar w:fldCharType="begin"/>
              </w:r>
              <w:r>
                <w:instrText xml:space="preserve"> BIBLIOGRAPHY </w:instrText>
              </w:r>
              <w:r>
                <w:fldChar w:fldCharType="separate"/>
              </w:r>
              <w:r>
                <w:rPr>
                  <w:noProof/>
                </w:rPr>
                <w:t xml:space="preserve">Egerton, D. r. (2014). </w:t>
              </w:r>
              <w:r>
                <w:rPr>
                  <w:i/>
                  <w:iCs/>
                  <w:noProof/>
                </w:rPr>
                <w:t>The Wars of Reconstruction: The Brief, Violent History of America's Most Progressive Era.</w:t>
              </w:r>
              <w:r>
                <w:rPr>
                  <w:noProof/>
                </w:rPr>
                <w:t xml:space="preserve"> London: Bloomsbury Publishing USA.</w:t>
              </w:r>
            </w:p>
            <w:p w:rsidR="00CF343D" w:rsidRDefault="00CF343D" w:rsidP="00CF343D">
              <w:pPr>
                <w:pStyle w:val="Bibliography"/>
                <w:ind w:left="720" w:hanging="720"/>
                <w:rPr>
                  <w:noProof/>
                </w:rPr>
              </w:pPr>
              <w:r>
                <w:rPr>
                  <w:noProof/>
                </w:rPr>
                <w:t xml:space="preserve">Richards, D. A. (2014). </w:t>
              </w:r>
              <w:r>
                <w:rPr>
                  <w:i/>
                  <w:iCs/>
                  <w:noProof/>
                </w:rPr>
                <w:t>Conscience and the constitution: History, theory, and law of the Reconstruction amendments.</w:t>
              </w:r>
              <w:r>
                <w:rPr>
                  <w:noProof/>
                </w:rPr>
                <w:t xml:space="preserve"> New Jersey: Princeton University Press.</w:t>
              </w:r>
            </w:p>
            <w:p w:rsidR="00CF343D" w:rsidRDefault="00CF343D" w:rsidP="00CF343D">
              <w:pPr>
                <w:pStyle w:val="Bibliography"/>
                <w:ind w:left="720" w:hanging="720"/>
                <w:rPr>
                  <w:noProof/>
                </w:rPr>
              </w:pPr>
              <w:r>
                <w:rPr>
                  <w:noProof/>
                </w:rPr>
                <w:t xml:space="preserve">Shi, D. E., &amp; Tindall, G. B. (2016). </w:t>
              </w:r>
              <w:r>
                <w:rPr>
                  <w:i/>
                  <w:iCs/>
                  <w:noProof/>
                </w:rPr>
                <w:t>America: A narrative history.</w:t>
              </w:r>
              <w:r>
                <w:rPr>
                  <w:noProof/>
                </w:rPr>
                <w:t xml:space="preserve"> New York: WW Norton &amp; Company.</w:t>
              </w:r>
            </w:p>
            <w:p w:rsidR="00CF343D" w:rsidRDefault="00CF343D" w:rsidP="00CF343D">
              <w:pPr>
                <w:pStyle w:val="Bibliography"/>
                <w:ind w:left="720" w:hanging="720"/>
                <w:rPr>
                  <w:noProof/>
                </w:rPr>
              </w:pPr>
              <w:r>
                <w:rPr>
                  <w:noProof/>
                </w:rPr>
                <w:t xml:space="preserve">William, M. F. (2017). </w:t>
              </w:r>
              <w:r>
                <w:rPr>
                  <w:i/>
                  <w:iCs/>
                  <w:noProof/>
                </w:rPr>
                <w:t>From black codes to recodification: Removing the veil from regulatory writing. .</w:t>
              </w:r>
              <w:r>
                <w:rPr>
                  <w:noProof/>
                </w:rPr>
                <w:t xml:space="preserve"> Abingdon-on-Thames: Routledge.</w:t>
              </w:r>
            </w:p>
            <w:p w:rsidR="00CF343D" w:rsidRDefault="00CF343D" w:rsidP="00CF343D">
              <w:r>
                <w:rPr>
                  <w:b/>
                  <w:bCs/>
                  <w:noProof/>
                </w:rPr>
                <w:fldChar w:fldCharType="end"/>
              </w:r>
            </w:p>
          </w:sdtContent>
        </w:sdt>
      </w:sdtContent>
    </w:sdt>
    <w:p w:rsidR="00CB082B" w:rsidRDefault="00CB082B" w:rsidP="00BE1571">
      <w:pPr>
        <w:ind w:firstLine="720"/>
      </w:pPr>
    </w:p>
    <w:sectPr w:rsidR="00CB082B" w:rsidSect="00CF34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0B8" w:rsidRDefault="000E20B8" w:rsidP="00CF343D">
      <w:pPr>
        <w:spacing w:after="0" w:line="240" w:lineRule="auto"/>
      </w:pPr>
      <w:r>
        <w:separator/>
      </w:r>
    </w:p>
  </w:endnote>
  <w:endnote w:type="continuationSeparator" w:id="0">
    <w:p w:rsidR="000E20B8" w:rsidRDefault="000E20B8" w:rsidP="00CF3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0B8" w:rsidRDefault="000E20B8" w:rsidP="00CF343D">
      <w:pPr>
        <w:spacing w:after="0" w:line="240" w:lineRule="auto"/>
      </w:pPr>
      <w:r>
        <w:separator/>
      </w:r>
    </w:p>
  </w:footnote>
  <w:footnote w:type="continuationSeparator" w:id="0">
    <w:p w:rsidR="000E20B8" w:rsidRDefault="000E20B8" w:rsidP="00CF3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43D" w:rsidRDefault="00CF343D">
    <w:pPr>
      <w:pStyle w:val="Header"/>
      <w:jc w:val="right"/>
    </w:pPr>
    <w:r>
      <w:t>RECONSTRUCTION ERA</w:t>
    </w:r>
    <w:r>
      <w:tab/>
    </w:r>
    <w:r>
      <w:tab/>
    </w:r>
    <w:sdt>
      <w:sdtPr>
        <w:id w:val="15218260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04CBB">
          <w:rPr>
            <w:noProof/>
          </w:rPr>
          <w:t>4</w:t>
        </w:r>
        <w:r>
          <w:rPr>
            <w:noProof/>
          </w:rPr>
          <w:fldChar w:fldCharType="end"/>
        </w:r>
      </w:sdtContent>
    </w:sdt>
  </w:p>
  <w:p w:rsidR="00CF343D" w:rsidRDefault="00CF34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43D" w:rsidRDefault="00CF343D">
    <w:pPr>
      <w:pStyle w:val="Header"/>
      <w:jc w:val="right"/>
    </w:pPr>
    <w:r>
      <w:t>Running Head:</w:t>
    </w:r>
    <w:r w:rsidRPr="00CF343D">
      <w:t xml:space="preserve"> </w:t>
    </w:r>
    <w:r>
      <w:t xml:space="preserve">RECONSTRUCTION ERA </w:t>
    </w:r>
    <w:r>
      <w:tab/>
    </w:r>
    <w:r>
      <w:tab/>
    </w:r>
    <w:sdt>
      <w:sdtPr>
        <w:id w:val="-294917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20B8">
          <w:rPr>
            <w:noProof/>
          </w:rPr>
          <w:t>1</w:t>
        </w:r>
        <w:r>
          <w:rPr>
            <w:noProof/>
          </w:rPr>
          <w:fldChar w:fldCharType="end"/>
        </w:r>
      </w:sdtContent>
    </w:sdt>
  </w:p>
  <w:p w:rsidR="00CF343D" w:rsidRDefault="00CF34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FA6"/>
    <w:rsid w:val="0004471A"/>
    <w:rsid w:val="000E20B8"/>
    <w:rsid w:val="001062FB"/>
    <w:rsid w:val="00254753"/>
    <w:rsid w:val="00330721"/>
    <w:rsid w:val="00347FD6"/>
    <w:rsid w:val="0038483F"/>
    <w:rsid w:val="00417971"/>
    <w:rsid w:val="00604CBB"/>
    <w:rsid w:val="00646FA6"/>
    <w:rsid w:val="007E23BA"/>
    <w:rsid w:val="00AD06CC"/>
    <w:rsid w:val="00BE1571"/>
    <w:rsid w:val="00CB082B"/>
    <w:rsid w:val="00CF343D"/>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693D8-6E14-4D0F-8ACD-29C048450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343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15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571"/>
    <w:rPr>
      <w:rFonts w:ascii="Tahoma" w:hAnsi="Tahoma" w:cs="Tahoma"/>
      <w:sz w:val="16"/>
      <w:szCs w:val="16"/>
    </w:rPr>
  </w:style>
  <w:style w:type="paragraph" w:styleId="Header">
    <w:name w:val="header"/>
    <w:basedOn w:val="Normal"/>
    <w:link w:val="HeaderChar"/>
    <w:uiPriority w:val="99"/>
    <w:unhideWhenUsed/>
    <w:rsid w:val="00CF3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43D"/>
  </w:style>
  <w:style w:type="paragraph" w:styleId="Footer">
    <w:name w:val="footer"/>
    <w:basedOn w:val="Normal"/>
    <w:link w:val="FooterChar"/>
    <w:uiPriority w:val="99"/>
    <w:unhideWhenUsed/>
    <w:rsid w:val="00CF3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43D"/>
  </w:style>
  <w:style w:type="character" w:customStyle="1" w:styleId="Heading1Char">
    <w:name w:val="Heading 1 Char"/>
    <w:basedOn w:val="DefaultParagraphFont"/>
    <w:link w:val="Heading1"/>
    <w:uiPriority w:val="9"/>
    <w:rsid w:val="00CF343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F3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Shi16</b:Tag>
    <b:SourceType>Book</b:SourceType>
    <b:Guid>{F41B5256-10DC-42DC-9E36-1864652629B4}</b:Guid>
    <b:Title>America: A narrative history</b:Title>
    <b:Year>2016</b:Year>
    <b:City>New York</b:City>
    <b:Publisher>WW Norton &amp; Company</b:Publisher>
    <b:Author>
      <b:Author>
        <b:NameList>
          <b:Person>
            <b:Last>Shi</b:Last>
            <b:Middle>E.</b:Middle>
            <b:First>David</b:First>
          </b:Person>
          <b:Person>
            <b:Last>Tindall</b:Last>
            <b:Middle>Brown</b:Middle>
            <b:First>George </b:First>
          </b:Person>
        </b:NameList>
      </b:Author>
    </b:Author>
    <b:RefOrder>1</b:RefOrder>
  </b:Source>
  <b:Source>
    <b:Tag>Ege14</b:Tag>
    <b:SourceType>Book</b:SourceType>
    <b:Guid>{B65CE180-51DA-46E4-83D8-DF7518618A94}</b:Guid>
    <b:Title>The Wars of Reconstruction: The Brief, Violent History of America's Most Progressive Era</b:Title>
    <b:Year>2014</b:Year>
    <b:City>London</b:City>
    <b:Publisher>Bloomsbury Publishing USA</b:Publisher>
    <b:Author>
      <b:Author>
        <b:NameList>
          <b:Person>
            <b:Last>Egerton</b:Last>
            <b:Middle>r.</b:Middle>
            <b:First>Douglas</b:First>
          </b:Person>
        </b:NameList>
      </b:Author>
    </b:Author>
    <b:RefOrder>2</b:RefOrder>
  </b:Source>
  <b:Source>
    <b:Tag>Ric14</b:Tag>
    <b:SourceType>Book</b:SourceType>
    <b:Guid>{9555CA90-187D-4E1E-B4FE-A5D9E4713BC2}</b:Guid>
    <b:Title>Conscience and the constitution: History, theory, and law of the Reconstruction amendments</b:Title>
    <b:Year>2014</b:Year>
    <b:City>New Jersey</b:City>
    <b:Publisher>Princeton University Press</b:Publisher>
    <b:Author>
      <b:Author>
        <b:NameList>
          <b:Person>
            <b:Last>Richards</b:Last>
            <b:Middle>AJ</b:Middle>
            <b:First>David</b:First>
          </b:Person>
        </b:NameList>
      </b:Author>
    </b:Author>
    <b:RefOrder>3</b:RefOrder>
  </b:Source>
  <b:Source>
    <b:Tag>Wil171</b:Tag>
    <b:SourceType>Book</b:SourceType>
    <b:Guid>{7A5B5665-4DBD-444A-8058-EC6CA747F80B}</b:Guid>
    <b:Title> From black codes to recodification: Removing the veil from regulatory writing. </b:Title>
    <b:Year>2017</b:Year>
    <b:City>Abingdon-on-Thames</b:City>
    <b:Publisher>Routledge</b:Publisher>
    <b:Author>
      <b:Author>
        <b:NameList>
          <b:Person>
            <b:Last>William</b:Last>
            <b:Middle>F.</b:Middle>
            <b:First>Miriam</b:First>
          </b:Person>
        </b:NameList>
      </b:Author>
    </b:Author>
    <b:RefOrder>4</b:RefOrder>
  </b:Source>
</b:Sources>
</file>

<file path=customXml/itemProps1.xml><?xml version="1.0" encoding="utf-8"?>
<ds:datastoreItem xmlns:ds="http://schemas.openxmlformats.org/officeDocument/2006/customXml" ds:itemID="{F940B086-F309-4E6A-989A-571AD9400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2019-02-18T07:19:00Z</dcterms:created>
  <dcterms:modified xsi:type="dcterms:W3CDTF">2019-02-18T07:19:00Z</dcterms:modified>
</cp:coreProperties>
</file>